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FC" w:rsidRDefault="00102CFC" w:rsidP="00102CFC">
      <w:pPr>
        <w:spacing w:after="360"/>
        <w:textAlignment w:val="baseline"/>
        <w:rPr>
          <w:rFonts w:ascii="Verdana" w:hAnsi="Verdana"/>
          <w:b/>
          <w:bCs/>
          <w:color w:val="00B050"/>
          <w:sz w:val="24"/>
          <w:szCs w:val="24"/>
          <w:lang w:val="en-US"/>
        </w:rPr>
      </w:pPr>
      <w:r>
        <w:rPr>
          <w:rFonts w:ascii="Verdana" w:hAnsi="Verdana"/>
          <w:b/>
          <w:bCs/>
          <w:color w:val="00B050"/>
          <w:sz w:val="24"/>
          <w:szCs w:val="24"/>
          <w:lang w:val="en-US"/>
        </w:rPr>
        <w:t>Call for papers</w:t>
      </w:r>
    </w:p>
    <w:p w:rsidR="00102CFC" w:rsidRDefault="00102CFC" w:rsidP="00102CFC">
      <w:pPr>
        <w:spacing w:after="360"/>
        <w:textAlignment w:val="baseline"/>
        <w:rPr>
          <w:rFonts w:ascii="Verdana" w:hAnsi="Verdana"/>
          <w:sz w:val="18"/>
          <w:szCs w:val="18"/>
          <w:lang w:val="en-US"/>
        </w:rPr>
      </w:pPr>
      <w:r>
        <w:rPr>
          <w:rFonts w:ascii="Verdana" w:hAnsi="Verdana"/>
          <w:noProof/>
          <w:sz w:val="18"/>
          <w:szCs w:val="18"/>
          <w:lang w:val="en-GB" w:eastAsia="en-GB"/>
        </w:rPr>
        <w:drawing>
          <wp:inline distT="0" distB="0" distL="0" distR="0">
            <wp:extent cx="1847850" cy="1168400"/>
            <wp:effectExtent l="0" t="0" r="0" b="0"/>
            <wp:docPr id="2" name="Picture 2" descr="EALE Prague 20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E Prague 2023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47850" cy="1168400"/>
                    </a:xfrm>
                    <a:prstGeom prst="rect">
                      <a:avLst/>
                    </a:prstGeom>
                    <a:noFill/>
                    <a:ln>
                      <a:noFill/>
                    </a:ln>
                  </pic:spPr>
                </pic:pic>
              </a:graphicData>
            </a:graphic>
          </wp:inline>
        </w:drawing>
      </w:r>
    </w:p>
    <w:p w:rsidR="00102CFC" w:rsidRDefault="00102CFC" w:rsidP="00102CFC">
      <w:pPr>
        <w:spacing w:after="360"/>
        <w:textAlignment w:val="baseline"/>
        <w:rPr>
          <w:rFonts w:ascii="Verdana" w:hAnsi="Verdana"/>
          <w:color w:val="00B050"/>
          <w:sz w:val="18"/>
          <w:szCs w:val="18"/>
          <w:lang w:val="en-GB"/>
        </w:rPr>
      </w:pPr>
      <w:r>
        <w:rPr>
          <w:rFonts w:ascii="Verdana" w:hAnsi="Verdana"/>
          <w:b/>
          <w:bCs/>
          <w:color w:val="00B050"/>
          <w:sz w:val="18"/>
          <w:szCs w:val="18"/>
          <w:lang w:val="en-US"/>
        </w:rPr>
        <w:t xml:space="preserve">Go to the </w:t>
      </w:r>
      <w:hyperlink r:id="rId7" w:tgtFrame="_blank" w:history="1">
        <w:r>
          <w:rPr>
            <w:rStyle w:val="Hyperlink"/>
            <w:rFonts w:ascii="Verdana" w:hAnsi="Verdana"/>
            <w:b/>
            <w:bCs/>
            <w:color w:val="00B050"/>
            <w:sz w:val="18"/>
            <w:szCs w:val="18"/>
            <w:lang w:val="en-US"/>
          </w:rPr>
          <w:t>portal</w:t>
        </w:r>
      </w:hyperlink>
      <w:r>
        <w:rPr>
          <w:rFonts w:ascii="Verdana" w:hAnsi="Verdana"/>
          <w:b/>
          <w:bCs/>
          <w:color w:val="00B050"/>
          <w:sz w:val="18"/>
          <w:szCs w:val="18"/>
          <w:lang w:val="en-US"/>
        </w:rPr>
        <w:t xml:space="preserve"> to submit your paper.</w:t>
      </w:r>
      <w:r>
        <w:rPr>
          <w:rFonts w:ascii="Verdana" w:hAnsi="Verdana"/>
          <w:b/>
          <w:bCs/>
          <w:color w:val="00B050"/>
          <w:sz w:val="18"/>
          <w:szCs w:val="18"/>
          <w:lang w:val="en-US"/>
        </w:rPr>
        <w:br/>
      </w:r>
      <w:r w:rsidRPr="00102CFC">
        <w:rPr>
          <w:rFonts w:ascii="Verdana" w:hAnsi="Verdana"/>
          <w:b/>
          <w:bCs/>
          <w:color w:val="00B050"/>
          <w:sz w:val="18"/>
          <w:szCs w:val="18"/>
          <w:lang w:val="en-GB"/>
        </w:rPr>
        <w:br/>
      </w:r>
      <w:r w:rsidRPr="00102CFC">
        <w:rPr>
          <w:rStyle w:val="jb1"/>
          <w:rFonts w:ascii="Verdana" w:hAnsi="Verdana"/>
          <w:b/>
          <w:bCs/>
          <w:color w:val="00B050"/>
          <w:sz w:val="18"/>
          <w:szCs w:val="18"/>
          <w:lang w:val="en-GB"/>
        </w:rPr>
        <w:t xml:space="preserve">Deadline: </w:t>
      </w:r>
      <w:r>
        <w:rPr>
          <w:rFonts w:ascii="Verdana" w:hAnsi="Verdana"/>
          <w:b/>
          <w:bCs/>
          <w:color w:val="00B050"/>
          <w:sz w:val="18"/>
          <w:szCs w:val="18"/>
          <w:lang w:val="en-US"/>
        </w:rPr>
        <w:t>February 15, 2023 at 23:59 CET.</w:t>
      </w:r>
    </w:p>
    <w:p w:rsidR="00102CFC" w:rsidRDefault="00102CFC" w:rsidP="00102CFC">
      <w:pPr>
        <w:spacing w:after="360"/>
        <w:textAlignment w:val="baseline"/>
        <w:rPr>
          <w:rFonts w:ascii="Verdana" w:hAnsi="Verdana"/>
          <w:sz w:val="18"/>
          <w:szCs w:val="18"/>
          <w:lang w:val="en-US"/>
        </w:rPr>
      </w:pPr>
      <w:r>
        <w:rPr>
          <w:rFonts w:ascii="Verdana" w:hAnsi="Verdana"/>
          <w:sz w:val="18"/>
          <w:szCs w:val="18"/>
          <w:lang w:val="en-US"/>
        </w:rPr>
        <w:t xml:space="preserve">We are pleased to invite all </w:t>
      </w:r>
      <w:proofErr w:type="spellStart"/>
      <w:r>
        <w:rPr>
          <w:rFonts w:ascii="Verdana" w:hAnsi="Verdana"/>
          <w:sz w:val="18"/>
          <w:szCs w:val="18"/>
          <w:lang w:val="en-US"/>
        </w:rPr>
        <w:t>labour</w:t>
      </w:r>
      <w:proofErr w:type="spellEnd"/>
      <w:r>
        <w:rPr>
          <w:rFonts w:ascii="Verdana" w:hAnsi="Verdana"/>
          <w:sz w:val="18"/>
          <w:szCs w:val="18"/>
          <w:lang w:val="en-US"/>
        </w:rPr>
        <w:t xml:space="preserve"> economists to submit papers for presentation at the </w:t>
      </w:r>
      <w:r w:rsidRPr="00102CFC">
        <w:rPr>
          <w:rFonts w:ascii="Verdana" w:hAnsi="Verdana"/>
          <w:sz w:val="18"/>
          <w:szCs w:val="18"/>
          <w:lang w:val="en-GB"/>
        </w:rPr>
        <w:t xml:space="preserve">35th annual conference </w:t>
      </w:r>
      <w:r>
        <w:rPr>
          <w:rFonts w:ascii="Verdana" w:hAnsi="Verdana"/>
          <w:sz w:val="18"/>
          <w:szCs w:val="18"/>
          <w:lang w:val="en-US"/>
        </w:rPr>
        <w:t xml:space="preserve">of </w:t>
      </w:r>
      <w:bookmarkStart w:id="0" w:name="_GoBack"/>
      <w:r>
        <w:rPr>
          <w:rFonts w:ascii="Verdana" w:hAnsi="Verdana"/>
          <w:sz w:val="18"/>
          <w:szCs w:val="18"/>
          <w:lang w:val="en-US"/>
        </w:rPr>
        <w:t xml:space="preserve">the European Association of </w:t>
      </w:r>
      <w:proofErr w:type="spellStart"/>
      <w:r>
        <w:rPr>
          <w:rFonts w:ascii="Verdana" w:hAnsi="Verdana"/>
          <w:sz w:val="18"/>
          <w:szCs w:val="18"/>
          <w:lang w:val="en-US"/>
        </w:rPr>
        <w:t>Labour</w:t>
      </w:r>
      <w:proofErr w:type="spellEnd"/>
      <w:r>
        <w:rPr>
          <w:rFonts w:ascii="Verdana" w:hAnsi="Verdana"/>
          <w:sz w:val="18"/>
          <w:szCs w:val="18"/>
          <w:lang w:val="en-US"/>
        </w:rPr>
        <w:t xml:space="preserve"> Economists </w:t>
      </w:r>
      <w:r w:rsidRPr="00102CFC">
        <w:rPr>
          <w:rFonts w:ascii="Verdana" w:hAnsi="Verdana"/>
          <w:sz w:val="18"/>
          <w:szCs w:val="18"/>
          <w:lang w:val="en-GB"/>
        </w:rPr>
        <w:t xml:space="preserve">in Prague, Czech Republic. The event will take place at the Faculty </w:t>
      </w:r>
      <w:bookmarkEnd w:id="0"/>
      <w:r w:rsidRPr="00102CFC">
        <w:rPr>
          <w:rFonts w:ascii="Verdana" w:hAnsi="Verdana"/>
          <w:sz w:val="18"/>
          <w:szCs w:val="18"/>
          <w:lang w:val="en-GB"/>
        </w:rPr>
        <w:t xml:space="preserve">of Law of Charles University on </w:t>
      </w:r>
      <w:r w:rsidRPr="00102CFC">
        <w:rPr>
          <w:rFonts w:ascii="Verdana" w:hAnsi="Verdana"/>
          <w:b/>
          <w:bCs/>
          <w:color w:val="00B050"/>
          <w:sz w:val="18"/>
          <w:szCs w:val="18"/>
          <w:lang w:val="en-GB"/>
        </w:rPr>
        <w:t xml:space="preserve">21-23 September 2023 </w:t>
      </w:r>
      <w:r w:rsidRPr="00102CFC">
        <w:rPr>
          <w:rFonts w:ascii="Verdana" w:hAnsi="Verdana"/>
          <w:sz w:val="18"/>
          <w:szCs w:val="18"/>
          <w:lang w:val="en-GB"/>
        </w:rPr>
        <w:t xml:space="preserve">and </w:t>
      </w:r>
      <w:proofErr w:type="gramStart"/>
      <w:r w:rsidRPr="00102CFC">
        <w:rPr>
          <w:rFonts w:ascii="Verdana" w:hAnsi="Verdana"/>
          <w:sz w:val="18"/>
          <w:szCs w:val="18"/>
          <w:lang w:val="en-GB"/>
        </w:rPr>
        <w:t>will be</w:t>
      </w:r>
      <w:r w:rsidRPr="00102CFC">
        <w:rPr>
          <w:rFonts w:ascii="Verdana" w:hAnsi="Verdana"/>
          <w:b/>
          <w:bCs/>
          <w:sz w:val="18"/>
          <w:szCs w:val="18"/>
          <w:lang w:val="en-GB"/>
        </w:rPr>
        <w:t xml:space="preserve"> </w:t>
      </w:r>
      <w:r w:rsidRPr="00102CFC">
        <w:rPr>
          <w:rFonts w:ascii="Verdana" w:hAnsi="Verdana"/>
          <w:sz w:val="18"/>
          <w:szCs w:val="18"/>
          <w:lang w:val="en-GB"/>
        </w:rPr>
        <w:t>organized</w:t>
      </w:r>
      <w:proofErr w:type="gramEnd"/>
      <w:r w:rsidRPr="00102CFC">
        <w:rPr>
          <w:rFonts w:ascii="Verdana" w:hAnsi="Verdana"/>
          <w:sz w:val="18"/>
          <w:szCs w:val="18"/>
          <w:lang w:val="en-GB"/>
        </w:rPr>
        <w:t xml:space="preserve"> jointly by Charles University (</w:t>
      </w:r>
      <w:proofErr w:type="spellStart"/>
      <w:r w:rsidRPr="00102CFC">
        <w:rPr>
          <w:rFonts w:ascii="Verdana" w:hAnsi="Verdana"/>
          <w:sz w:val="18"/>
          <w:szCs w:val="18"/>
          <w:lang w:val="en-GB"/>
        </w:rPr>
        <w:t>Center</w:t>
      </w:r>
      <w:proofErr w:type="spellEnd"/>
      <w:r w:rsidRPr="00102CFC">
        <w:rPr>
          <w:rFonts w:ascii="Verdana" w:hAnsi="Verdana"/>
          <w:sz w:val="18"/>
          <w:szCs w:val="18"/>
          <w:lang w:val="en-GB"/>
        </w:rPr>
        <w:t xml:space="preserve"> for Economic Research and Graduate Education, CERGE; Faculty of Social Sciences, FSV) and the Czech Academy of Sciences (Economics Institute, EI).</w:t>
      </w:r>
      <w:r w:rsidRPr="00102CFC">
        <w:rPr>
          <w:rFonts w:ascii="Verdana" w:hAnsi="Verdana"/>
          <w:sz w:val="18"/>
          <w:szCs w:val="18"/>
          <w:lang w:val="en-GB"/>
        </w:rPr>
        <w:br/>
      </w:r>
      <w:r w:rsidRPr="00102CFC">
        <w:rPr>
          <w:rFonts w:ascii="Verdana" w:hAnsi="Verdana"/>
          <w:sz w:val="18"/>
          <w:szCs w:val="18"/>
          <w:lang w:val="en-GB"/>
        </w:rPr>
        <w:br/>
        <w:t xml:space="preserve">We are delighted to announce that the two keynote speakers are </w:t>
      </w:r>
      <w:hyperlink r:id="rId8" w:tgtFrame="_blank" w:history="1">
        <w:proofErr w:type="spellStart"/>
        <w:r w:rsidRPr="00102CFC">
          <w:rPr>
            <w:rStyle w:val="Hyperlink"/>
            <w:rFonts w:ascii="Verdana" w:hAnsi="Verdana"/>
            <w:sz w:val="18"/>
            <w:szCs w:val="18"/>
            <w:lang w:val="en-GB"/>
          </w:rPr>
          <w:t>Uta</w:t>
        </w:r>
        <w:proofErr w:type="spellEnd"/>
        <w:r w:rsidRPr="00102CFC">
          <w:rPr>
            <w:rStyle w:val="Hyperlink"/>
            <w:rFonts w:ascii="Verdana" w:hAnsi="Verdana"/>
            <w:sz w:val="18"/>
            <w:szCs w:val="18"/>
            <w:lang w:val="en-GB"/>
          </w:rPr>
          <w:t xml:space="preserve"> </w:t>
        </w:r>
        <w:proofErr w:type="spellStart"/>
        <w:r w:rsidRPr="00102CFC">
          <w:rPr>
            <w:rStyle w:val="Hyperlink"/>
            <w:rFonts w:ascii="Verdana" w:hAnsi="Verdana"/>
            <w:sz w:val="18"/>
            <w:szCs w:val="18"/>
            <w:lang w:val="en-GB"/>
          </w:rPr>
          <w:t>Schönberg</w:t>
        </w:r>
        <w:proofErr w:type="spellEnd"/>
      </w:hyperlink>
      <w:r w:rsidRPr="00102CFC">
        <w:rPr>
          <w:rFonts w:ascii="Verdana" w:hAnsi="Verdana"/>
          <w:sz w:val="18"/>
          <w:szCs w:val="18"/>
          <w:lang w:val="en-GB"/>
        </w:rPr>
        <w:t xml:space="preserve"> (University College London) and </w:t>
      </w:r>
      <w:hyperlink r:id="rId9" w:tgtFrame="_blank" w:history="1">
        <w:proofErr w:type="spellStart"/>
        <w:r w:rsidRPr="00102CFC">
          <w:rPr>
            <w:rStyle w:val="Hyperlink"/>
            <w:rFonts w:ascii="Verdana" w:hAnsi="Verdana"/>
            <w:sz w:val="18"/>
            <w:szCs w:val="18"/>
            <w:lang w:val="en-GB"/>
          </w:rPr>
          <w:t>Magne</w:t>
        </w:r>
        <w:proofErr w:type="spellEnd"/>
        <w:r w:rsidRPr="00102CFC">
          <w:rPr>
            <w:rStyle w:val="Hyperlink"/>
            <w:rFonts w:ascii="Verdana" w:hAnsi="Verdana"/>
            <w:sz w:val="18"/>
            <w:szCs w:val="18"/>
            <w:lang w:val="en-GB"/>
          </w:rPr>
          <w:t xml:space="preserve"> </w:t>
        </w:r>
        <w:proofErr w:type="spellStart"/>
        <w:r w:rsidRPr="00102CFC">
          <w:rPr>
            <w:rStyle w:val="Hyperlink"/>
            <w:rFonts w:ascii="Verdana" w:hAnsi="Verdana"/>
            <w:sz w:val="18"/>
            <w:szCs w:val="18"/>
            <w:lang w:val="en-GB"/>
          </w:rPr>
          <w:t>Mogstad</w:t>
        </w:r>
        <w:proofErr w:type="spellEnd"/>
      </w:hyperlink>
      <w:r w:rsidRPr="00102CFC">
        <w:rPr>
          <w:rFonts w:ascii="Verdana" w:hAnsi="Verdana"/>
          <w:sz w:val="18"/>
          <w:szCs w:val="18"/>
          <w:lang w:val="en-GB"/>
        </w:rPr>
        <w:t xml:space="preserve"> (University of Chicago).</w:t>
      </w:r>
      <w:r w:rsidRPr="00102CFC">
        <w:rPr>
          <w:rFonts w:ascii="Verdana" w:hAnsi="Verdana"/>
          <w:sz w:val="18"/>
          <w:szCs w:val="18"/>
          <w:lang w:val="en-GB"/>
        </w:rPr>
        <w:br/>
      </w:r>
      <w:r w:rsidRPr="00102CFC">
        <w:rPr>
          <w:rFonts w:ascii="Verdana" w:hAnsi="Verdana"/>
          <w:sz w:val="18"/>
          <w:szCs w:val="18"/>
          <w:lang w:val="en-GB"/>
        </w:rPr>
        <w:br/>
      </w:r>
      <w:r>
        <w:rPr>
          <w:rFonts w:ascii="Verdana" w:hAnsi="Verdana"/>
          <w:sz w:val="18"/>
          <w:szCs w:val="18"/>
          <w:lang w:val="en-US"/>
        </w:rPr>
        <w:t xml:space="preserve">The EALE conference features both parallel and poster sessions. </w:t>
      </w:r>
      <w:r>
        <w:rPr>
          <w:rFonts w:ascii="Verdana" w:hAnsi="Verdana"/>
          <w:b/>
          <w:bCs/>
          <w:sz w:val="18"/>
          <w:szCs w:val="18"/>
          <w:lang w:val="en-US"/>
        </w:rPr>
        <w:t>Parallel sessions</w:t>
      </w:r>
      <w:r>
        <w:rPr>
          <w:rFonts w:ascii="Verdana" w:hAnsi="Verdana"/>
          <w:sz w:val="18"/>
          <w:szCs w:val="18"/>
          <w:lang w:val="en-US"/>
        </w:rPr>
        <w:t xml:space="preserve"> contain </w:t>
      </w:r>
      <w:proofErr w:type="gramStart"/>
      <w:r>
        <w:rPr>
          <w:rFonts w:ascii="Verdana" w:hAnsi="Verdana"/>
          <w:sz w:val="18"/>
          <w:szCs w:val="18"/>
          <w:lang w:val="en-US"/>
        </w:rPr>
        <w:t>3</w:t>
      </w:r>
      <w:proofErr w:type="gramEnd"/>
      <w:r>
        <w:rPr>
          <w:rFonts w:ascii="Verdana" w:hAnsi="Verdana"/>
          <w:sz w:val="18"/>
          <w:szCs w:val="18"/>
          <w:lang w:val="en-US"/>
        </w:rPr>
        <w:t xml:space="preserve"> or 4 short (15 minute) presentations. </w:t>
      </w:r>
      <w:r>
        <w:rPr>
          <w:rFonts w:ascii="Verdana" w:hAnsi="Verdana"/>
          <w:b/>
          <w:bCs/>
          <w:sz w:val="18"/>
          <w:szCs w:val="18"/>
          <w:lang w:val="en-US"/>
        </w:rPr>
        <w:t>Poster sessions</w:t>
      </w:r>
      <w:r>
        <w:rPr>
          <w:rFonts w:ascii="Verdana" w:hAnsi="Verdana"/>
          <w:sz w:val="18"/>
          <w:szCs w:val="18"/>
          <w:lang w:val="en-US"/>
        </w:rPr>
        <w:t xml:space="preserve"> typically last for an hour, and researchers present their paper with a poster, participants come by and can interact with the presenter. Both formats are used and papers have the same status irrespective of the format. In addition, we will schedule three </w:t>
      </w:r>
      <w:r>
        <w:rPr>
          <w:rFonts w:ascii="Verdana" w:hAnsi="Verdana"/>
          <w:b/>
          <w:bCs/>
          <w:sz w:val="18"/>
          <w:szCs w:val="18"/>
          <w:lang w:val="en-US"/>
        </w:rPr>
        <w:t>Flash talk sessions</w:t>
      </w:r>
      <w:r>
        <w:rPr>
          <w:rFonts w:ascii="Verdana" w:hAnsi="Verdana"/>
          <w:sz w:val="18"/>
          <w:szCs w:val="18"/>
          <w:lang w:val="en-US"/>
        </w:rPr>
        <w:t xml:space="preserve"> on the following themes: Job Search in the 21st Century, </w:t>
      </w:r>
      <w:r w:rsidRPr="00102CFC">
        <w:rPr>
          <w:rFonts w:ascii="Verdana" w:hAnsi="Verdana"/>
          <w:sz w:val="18"/>
          <w:szCs w:val="18"/>
          <w:lang w:val="en-GB"/>
        </w:rPr>
        <w:t>The role of firms in the labour market and U</w:t>
      </w:r>
      <w:proofErr w:type="spellStart"/>
      <w:r>
        <w:rPr>
          <w:rFonts w:ascii="Verdana" w:hAnsi="Verdana"/>
          <w:sz w:val="18"/>
          <w:szCs w:val="18"/>
          <w:lang w:val="en-US"/>
        </w:rPr>
        <w:t>nemployment</w:t>
      </w:r>
      <w:proofErr w:type="spellEnd"/>
      <w:r>
        <w:rPr>
          <w:rFonts w:ascii="Verdana" w:hAnsi="Verdana"/>
          <w:sz w:val="18"/>
          <w:szCs w:val="18"/>
          <w:lang w:val="en-US"/>
        </w:rPr>
        <w:t>.</w:t>
      </w:r>
    </w:p>
    <w:p w:rsidR="00102CFC" w:rsidRDefault="00102CFC" w:rsidP="00102CFC">
      <w:pPr>
        <w:spacing w:after="360"/>
        <w:textAlignment w:val="baseline"/>
        <w:rPr>
          <w:rFonts w:ascii="Verdana" w:hAnsi="Verdana"/>
          <w:sz w:val="18"/>
          <w:szCs w:val="18"/>
          <w:lang w:val="en-US"/>
        </w:rPr>
      </w:pPr>
      <w:r>
        <w:rPr>
          <w:rFonts w:ascii="Verdana" w:hAnsi="Verdana"/>
          <w:sz w:val="18"/>
          <w:szCs w:val="18"/>
          <w:lang w:val="en-US"/>
        </w:rPr>
        <w:t xml:space="preserve">EALE will organize </w:t>
      </w:r>
      <w:r>
        <w:rPr>
          <w:rFonts w:ascii="Verdana" w:hAnsi="Verdana"/>
          <w:b/>
          <w:bCs/>
          <w:sz w:val="18"/>
          <w:szCs w:val="18"/>
          <w:lang w:val="en-US"/>
        </w:rPr>
        <w:t>Job market sessions</w:t>
      </w:r>
      <w:r>
        <w:rPr>
          <w:rFonts w:ascii="Verdana" w:hAnsi="Verdana"/>
          <w:sz w:val="18"/>
          <w:szCs w:val="18"/>
          <w:lang w:val="en-US"/>
        </w:rPr>
        <w:t xml:space="preserve"> that offer job market candidates whose research is in the field of </w:t>
      </w:r>
      <w:proofErr w:type="spellStart"/>
      <w:r>
        <w:rPr>
          <w:rFonts w:ascii="Verdana" w:hAnsi="Verdana"/>
          <w:sz w:val="18"/>
          <w:szCs w:val="18"/>
          <w:lang w:val="en-US"/>
        </w:rPr>
        <w:t>Labour</w:t>
      </w:r>
      <w:proofErr w:type="spellEnd"/>
      <w:r>
        <w:rPr>
          <w:rFonts w:ascii="Verdana" w:hAnsi="Verdana"/>
          <w:sz w:val="18"/>
          <w:szCs w:val="18"/>
          <w:lang w:val="en-US"/>
        </w:rPr>
        <w:t xml:space="preserve"> Economics, a platform for presenting their job market paper. Job market candidates interested in presenting their paper under the EALE job market facility can submit it (or at least an extended abstract) by selecting the topic ‘Job Market Session’. This channel is only open for </w:t>
      </w:r>
      <w:r>
        <w:rPr>
          <w:rFonts w:ascii="Verdana" w:hAnsi="Verdana"/>
          <w:color w:val="000000"/>
          <w:sz w:val="18"/>
          <w:szCs w:val="18"/>
          <w:lang w:val="en-US"/>
        </w:rPr>
        <w:t>PhD candidates</w:t>
      </w:r>
      <w:r>
        <w:rPr>
          <w:rFonts w:ascii="Verdana" w:hAnsi="Verdana"/>
          <w:sz w:val="18"/>
          <w:szCs w:val="18"/>
          <w:lang w:val="en-US"/>
        </w:rPr>
        <w:t xml:space="preserve"> who intend to be on the job market in the academic year 2023-2024. We expect candidates to send us their full paper by September 1, 2023.  </w:t>
      </w:r>
    </w:p>
    <w:p w:rsidR="00102CFC" w:rsidRDefault="00102CFC" w:rsidP="00102CFC">
      <w:pPr>
        <w:spacing w:after="360"/>
        <w:textAlignment w:val="baseline"/>
        <w:rPr>
          <w:rFonts w:ascii="Verdana" w:hAnsi="Verdana"/>
          <w:sz w:val="18"/>
          <w:szCs w:val="18"/>
          <w:lang w:val="en-US"/>
        </w:rPr>
      </w:pPr>
      <w:r>
        <w:rPr>
          <w:rFonts w:ascii="Verdana" w:hAnsi="Verdana"/>
          <w:sz w:val="18"/>
          <w:szCs w:val="18"/>
          <w:lang w:val="en-US"/>
        </w:rPr>
        <w:t xml:space="preserve">A scientific </w:t>
      </w:r>
      <w:proofErr w:type="spellStart"/>
      <w:r>
        <w:rPr>
          <w:rFonts w:ascii="Verdana" w:hAnsi="Verdana"/>
          <w:sz w:val="18"/>
          <w:szCs w:val="18"/>
          <w:lang w:val="en-US"/>
        </w:rPr>
        <w:t>programme</w:t>
      </w:r>
      <w:proofErr w:type="spellEnd"/>
      <w:r>
        <w:rPr>
          <w:rFonts w:ascii="Verdana" w:hAnsi="Verdana"/>
          <w:sz w:val="18"/>
          <w:szCs w:val="18"/>
          <w:lang w:val="en-US"/>
        </w:rPr>
        <w:t xml:space="preserve"> committee will evaluate all submitted papers. Please take into account that your paper </w:t>
      </w:r>
      <w:proofErr w:type="gramStart"/>
      <w:r>
        <w:rPr>
          <w:rFonts w:ascii="Verdana" w:hAnsi="Verdana"/>
          <w:sz w:val="18"/>
          <w:szCs w:val="18"/>
          <w:u w:val="single"/>
          <w:lang w:val="en-US"/>
        </w:rPr>
        <w:t>will be randomly assigned</w:t>
      </w:r>
      <w:proofErr w:type="gramEnd"/>
      <w:r>
        <w:rPr>
          <w:rFonts w:ascii="Verdana" w:hAnsi="Verdana"/>
          <w:sz w:val="18"/>
          <w:szCs w:val="18"/>
          <w:u w:val="single"/>
          <w:lang w:val="en-US"/>
        </w:rPr>
        <w:t xml:space="preserve"> to either a poster or parallel session</w:t>
      </w:r>
      <w:r>
        <w:rPr>
          <w:rFonts w:ascii="Verdana" w:hAnsi="Verdana"/>
          <w:sz w:val="18"/>
          <w:szCs w:val="18"/>
          <w:lang w:val="en-US"/>
        </w:rPr>
        <w:t xml:space="preserve">. Acceptance decisions </w:t>
      </w:r>
      <w:proofErr w:type="gramStart"/>
      <w:r>
        <w:rPr>
          <w:rFonts w:ascii="Verdana" w:hAnsi="Verdana"/>
          <w:sz w:val="18"/>
          <w:szCs w:val="18"/>
          <w:lang w:val="en-US"/>
        </w:rPr>
        <w:t>will be communicated</w:t>
      </w:r>
      <w:proofErr w:type="gramEnd"/>
      <w:r>
        <w:rPr>
          <w:rFonts w:ascii="Verdana" w:hAnsi="Verdana"/>
          <w:sz w:val="18"/>
          <w:szCs w:val="18"/>
          <w:lang w:val="en-US"/>
        </w:rPr>
        <w:t xml:space="preserve"> by March 20, 2023. Accepted papers will only be included in the final </w:t>
      </w:r>
      <w:proofErr w:type="spellStart"/>
      <w:r>
        <w:rPr>
          <w:rFonts w:ascii="Verdana" w:hAnsi="Verdana"/>
          <w:sz w:val="18"/>
          <w:szCs w:val="18"/>
          <w:lang w:val="en-US"/>
        </w:rPr>
        <w:t>programme</w:t>
      </w:r>
      <w:proofErr w:type="spellEnd"/>
      <w:r>
        <w:rPr>
          <w:rFonts w:ascii="Verdana" w:hAnsi="Verdana"/>
          <w:sz w:val="18"/>
          <w:szCs w:val="18"/>
          <w:lang w:val="en-US"/>
        </w:rPr>
        <w:t xml:space="preserve"> if presenting authors have registered by May 1, 2023. Each participant can only present one paper but can be a co-author of more than one paper in the </w:t>
      </w:r>
      <w:proofErr w:type="spellStart"/>
      <w:r>
        <w:rPr>
          <w:rFonts w:ascii="Verdana" w:hAnsi="Verdana"/>
          <w:sz w:val="18"/>
          <w:szCs w:val="18"/>
          <w:lang w:val="en-US"/>
        </w:rPr>
        <w:t>programme</w:t>
      </w:r>
      <w:proofErr w:type="spellEnd"/>
      <w:r>
        <w:rPr>
          <w:rFonts w:ascii="Verdana" w:hAnsi="Verdana"/>
          <w:sz w:val="18"/>
          <w:szCs w:val="18"/>
          <w:lang w:val="en-US"/>
        </w:rPr>
        <w:t>.</w:t>
      </w:r>
    </w:p>
    <w:p w:rsidR="00102CFC" w:rsidRDefault="00102CFC" w:rsidP="00102CFC">
      <w:pPr>
        <w:jc w:val="both"/>
        <w:rPr>
          <w:rFonts w:ascii="Verdana" w:hAnsi="Verdana"/>
          <w:sz w:val="18"/>
          <w:szCs w:val="18"/>
          <w:lang w:val="en-GB"/>
        </w:rPr>
      </w:pPr>
      <w:r w:rsidRPr="00102CFC">
        <w:rPr>
          <w:rFonts w:ascii="Verdana" w:hAnsi="Verdana"/>
          <w:sz w:val="18"/>
          <w:szCs w:val="18"/>
          <w:lang w:val="en-GB"/>
        </w:rPr>
        <w:t xml:space="preserve">Please share this call with potentially interested persons among your contacts. </w:t>
      </w:r>
    </w:p>
    <w:p w:rsidR="00102CFC" w:rsidRPr="00102CFC" w:rsidRDefault="00102CFC" w:rsidP="00102CFC">
      <w:pPr>
        <w:jc w:val="both"/>
        <w:rPr>
          <w:rFonts w:ascii="Verdana" w:hAnsi="Verdana"/>
          <w:sz w:val="18"/>
          <w:szCs w:val="18"/>
          <w:lang w:val="en-GB"/>
        </w:rPr>
      </w:pPr>
      <w:r w:rsidRPr="00102CFC">
        <w:rPr>
          <w:rFonts w:ascii="Verdana" w:hAnsi="Verdana"/>
          <w:sz w:val="18"/>
          <w:szCs w:val="18"/>
          <w:lang w:val="en-GB"/>
        </w:rPr>
        <w:t>Looking forward to receiving your submission and to meeting you in Prague!</w:t>
      </w:r>
    </w:p>
    <w:p w:rsidR="00102CFC" w:rsidRDefault="00102CFC" w:rsidP="00102CFC">
      <w:pPr>
        <w:rPr>
          <w:rFonts w:ascii="Verdana" w:hAnsi="Verdana"/>
          <w:sz w:val="18"/>
          <w:szCs w:val="18"/>
          <w:lang w:val="en-US"/>
        </w:rPr>
      </w:pPr>
      <w:r>
        <w:rPr>
          <w:rFonts w:ascii="Verdana" w:hAnsi="Verdana"/>
          <w:sz w:val="18"/>
          <w:szCs w:val="18"/>
          <w:lang w:val="en-US"/>
        </w:rPr>
        <w:t>Michele Belot</w:t>
      </w:r>
      <w:r>
        <w:rPr>
          <w:rFonts w:ascii="Verdana" w:hAnsi="Verdana"/>
          <w:sz w:val="18"/>
          <w:szCs w:val="18"/>
          <w:lang w:val="en-US"/>
        </w:rPr>
        <w:br/>
        <w:t>EALE President</w:t>
      </w:r>
    </w:p>
    <w:p w:rsidR="00102CFC" w:rsidRDefault="00102CFC" w:rsidP="00102CFC">
      <w:pPr>
        <w:spacing w:before="100" w:beforeAutospacing="1" w:after="100" w:afterAutospacing="1"/>
        <w:textAlignment w:val="baseline"/>
        <w:rPr>
          <w:rFonts w:ascii="Verdana" w:hAnsi="Verdana"/>
          <w:sz w:val="18"/>
          <w:szCs w:val="18"/>
          <w:lang w:val="en-US"/>
        </w:rPr>
      </w:pPr>
      <w:r>
        <w:rPr>
          <w:rFonts w:ascii="Verdana" w:hAnsi="Verdana"/>
          <w:sz w:val="18"/>
          <w:szCs w:val="18"/>
          <w:lang w:val="en-US"/>
        </w:rPr>
        <w:t>On behalf of the local organizing team.</w:t>
      </w:r>
    </w:p>
    <w:p w:rsidR="00102CFC" w:rsidRPr="00102CFC" w:rsidRDefault="00102CFC" w:rsidP="00102CFC">
      <w:pPr>
        <w:spacing w:before="100" w:beforeAutospacing="1" w:after="100" w:afterAutospacing="1"/>
        <w:textAlignment w:val="baseline"/>
        <w:rPr>
          <w:rFonts w:ascii="Verdana" w:hAnsi="Verdana"/>
          <w:color w:val="00B050"/>
          <w:sz w:val="18"/>
          <w:szCs w:val="18"/>
        </w:rPr>
      </w:pPr>
      <w:hyperlink r:id="rId10" w:history="1">
        <w:r>
          <w:rPr>
            <w:rStyle w:val="Hyperlink"/>
            <w:rFonts w:ascii="Verdana" w:hAnsi="Verdana"/>
            <w:sz w:val="18"/>
            <w:szCs w:val="18"/>
          </w:rPr>
          <w:t>eale2023prague.eu</w:t>
        </w:r>
      </w:hyperlink>
      <w:r>
        <w:rPr>
          <w:rFonts w:ascii="Verdana" w:hAnsi="Verdana"/>
          <w:color w:val="00B050"/>
          <w:sz w:val="18"/>
          <w:szCs w:val="18"/>
        </w:rPr>
        <w:t xml:space="preserve"> - </w:t>
      </w:r>
      <w:hyperlink r:id="rId11" w:history="1">
        <w:r>
          <w:rPr>
            <w:rStyle w:val="Hyperlink"/>
            <w:rFonts w:ascii="Verdana" w:hAnsi="Verdana"/>
            <w:sz w:val="18"/>
            <w:szCs w:val="18"/>
          </w:rPr>
          <w:t>eale.nl</w:t>
        </w:r>
      </w:hyperlink>
    </w:p>
    <w:p w:rsidR="00AA59D2" w:rsidRPr="00102CFC" w:rsidRDefault="00AA59D2" w:rsidP="00102CFC">
      <w:pPr>
        <w:rPr>
          <w:lang w:val="en-US"/>
        </w:rPr>
      </w:pPr>
    </w:p>
    <w:sectPr w:rsidR="00AA59D2" w:rsidRPr="00102CFC" w:rsidSect="00102C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467"/>
    <w:multiLevelType w:val="hybridMultilevel"/>
    <w:tmpl w:val="620493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430ED7"/>
    <w:multiLevelType w:val="hybridMultilevel"/>
    <w:tmpl w:val="F72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3D"/>
    <w:rsid w:val="00021AD8"/>
    <w:rsid w:val="00102CFC"/>
    <w:rsid w:val="001E0539"/>
    <w:rsid w:val="00257E8F"/>
    <w:rsid w:val="003D1D75"/>
    <w:rsid w:val="00531C15"/>
    <w:rsid w:val="005A44A4"/>
    <w:rsid w:val="006D0904"/>
    <w:rsid w:val="0070093C"/>
    <w:rsid w:val="0070703D"/>
    <w:rsid w:val="007654B1"/>
    <w:rsid w:val="008F7639"/>
    <w:rsid w:val="00A62D8F"/>
    <w:rsid w:val="00AA59D2"/>
    <w:rsid w:val="00B67860"/>
    <w:rsid w:val="00B82109"/>
    <w:rsid w:val="00C46D82"/>
    <w:rsid w:val="00C65E56"/>
    <w:rsid w:val="00D64F19"/>
    <w:rsid w:val="00E84CBF"/>
    <w:rsid w:val="00EA0890"/>
    <w:rsid w:val="00F21A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BBF42-D3A3-4271-9698-97071A3A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D75"/>
    <w:pPr>
      <w:ind w:left="720"/>
      <w:contextualSpacing/>
    </w:pPr>
  </w:style>
  <w:style w:type="character" w:styleId="Hyperlink">
    <w:name w:val="Hyperlink"/>
    <w:basedOn w:val="DefaultParagraphFont"/>
    <w:uiPriority w:val="99"/>
    <w:semiHidden/>
    <w:unhideWhenUsed/>
    <w:rsid w:val="00102CFC"/>
    <w:rPr>
      <w:color w:val="0563C1"/>
      <w:u w:val="single"/>
    </w:rPr>
  </w:style>
  <w:style w:type="character" w:customStyle="1" w:styleId="jb1">
    <w:name w:val="jb1"/>
    <w:basedOn w:val="DefaultParagraphFont"/>
    <w:rsid w:val="0010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aschoenber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nture-online.com/eventure/login.form?A1b301cff-724c-439a-834c-ce0f8f40ee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FB27.06F49C20" TargetMode="External"/><Relationship Id="rId11" Type="http://schemas.openxmlformats.org/officeDocument/2006/relationships/hyperlink" Target="http://www.eale.nl/" TargetMode="External"/><Relationship Id="rId5" Type="http://schemas.openxmlformats.org/officeDocument/2006/relationships/image" Target="media/image1.jpeg"/><Relationship Id="rId10" Type="http://schemas.openxmlformats.org/officeDocument/2006/relationships/hyperlink" Target="https://eale2023prague.eu/" TargetMode="External"/><Relationship Id="rId4" Type="http://schemas.openxmlformats.org/officeDocument/2006/relationships/webSettings" Target="webSettings.xml"/><Relationship Id="rId9" Type="http://schemas.openxmlformats.org/officeDocument/2006/relationships/hyperlink" Target="https://sites.google.com/site/magnemogstad/?pli=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Romans</dc:creator>
  <cp:lastModifiedBy>Gelder, Fabienne van (ROA)</cp:lastModifiedBy>
  <cp:revision>2</cp:revision>
  <dcterms:created xsi:type="dcterms:W3CDTF">2022-11-18T07:33:00Z</dcterms:created>
  <dcterms:modified xsi:type="dcterms:W3CDTF">2022-11-18T07:33:00Z</dcterms:modified>
</cp:coreProperties>
</file>